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98" w:rsidRPr="006D4146" w:rsidRDefault="00AC60E6" w:rsidP="00296C98">
      <w:pPr>
        <w:pStyle w:val="NormalWeb"/>
        <w:shd w:val="clear" w:color="auto" w:fill="FFFFFF"/>
        <w:spacing w:before="150" w:beforeAutospacing="0" w:after="150" w:afterAutospacing="0"/>
        <w:rPr>
          <w:rStyle w:val="Gl"/>
          <w:rFonts w:asciiTheme="minorHAnsi" w:hAnsiTheme="minorHAnsi" w:cstheme="minorHAnsi"/>
        </w:rPr>
      </w:pPr>
      <w:r>
        <w:rPr>
          <w:noProof/>
        </w:rPr>
        <w:drawing>
          <wp:anchor distT="0" distB="0" distL="114935" distR="114935" simplePos="0" relativeHeight="251659264" behindDoc="0" locked="0" layoutInCell="1" allowOverlap="1" wp14:anchorId="56945B90" wp14:editId="14898C71">
            <wp:simplePos x="0" y="0"/>
            <wp:positionH relativeFrom="margin">
              <wp:align>left</wp:align>
            </wp:positionH>
            <wp:positionV relativeFrom="paragraph">
              <wp:posOffset>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96C98" w:rsidRDefault="00296C98" w:rsidP="007E25E8">
      <w:pPr>
        <w:pStyle w:val="NormalWeb"/>
        <w:shd w:val="clear" w:color="auto" w:fill="FFFFFF"/>
        <w:spacing w:before="150" w:beforeAutospacing="0" w:after="150" w:afterAutospacing="0"/>
        <w:jc w:val="center"/>
        <w:rPr>
          <w:rStyle w:val="Gl"/>
          <w:rFonts w:asciiTheme="minorHAnsi" w:hAnsiTheme="minorHAnsi" w:cstheme="minorHAnsi"/>
        </w:rPr>
      </w:pPr>
    </w:p>
    <w:p w:rsidR="00AC60E6" w:rsidRDefault="00AC60E6" w:rsidP="007E25E8">
      <w:pPr>
        <w:pStyle w:val="NormalWeb"/>
        <w:shd w:val="clear" w:color="auto" w:fill="FFFFFF"/>
        <w:spacing w:before="150" w:beforeAutospacing="0" w:after="150" w:afterAutospacing="0"/>
        <w:jc w:val="center"/>
        <w:rPr>
          <w:rStyle w:val="Gl"/>
          <w:rFonts w:asciiTheme="minorHAnsi" w:hAnsiTheme="minorHAnsi" w:cstheme="minorHAnsi"/>
        </w:rPr>
      </w:pPr>
    </w:p>
    <w:p w:rsidR="00AC60E6" w:rsidRDefault="00AC60E6" w:rsidP="00AC60E6">
      <w:pPr>
        <w:rPr>
          <w:sz w:val="24"/>
          <w:szCs w:val="24"/>
        </w:rPr>
      </w:pPr>
      <w:r>
        <w:t xml:space="preserve">             </w:t>
      </w:r>
      <w:r w:rsidR="00C63910">
        <w:t xml:space="preserve">      </w:t>
      </w:r>
      <w:r>
        <w:t xml:space="preserve">    </w:t>
      </w:r>
      <w:r w:rsidRPr="00AC60E6">
        <w:rPr>
          <w:sz w:val="24"/>
          <w:szCs w:val="24"/>
        </w:rPr>
        <w:t>TAŞKÖPRÜ BELEDİYE BAŞKANLIĞI</w:t>
      </w:r>
    </w:p>
    <w:p w:rsidR="007E25E8" w:rsidRPr="00AC60E6" w:rsidRDefault="00C63910" w:rsidP="00C63910">
      <w:pPr>
        <w:rPr>
          <w:rStyle w:val="Gl"/>
          <w:rFonts w:cstheme="minorHAnsi"/>
          <w:b w:val="0"/>
        </w:rPr>
      </w:pPr>
      <w:r>
        <w:rPr>
          <w:sz w:val="24"/>
          <w:szCs w:val="24"/>
        </w:rPr>
        <w:t>Kİ</w:t>
      </w:r>
      <w:r w:rsidR="007E25E8" w:rsidRPr="00C63910">
        <w:rPr>
          <w:rStyle w:val="Gl"/>
          <w:rFonts w:cstheme="minorHAnsi"/>
          <w:b w:val="0"/>
          <w:sz w:val="24"/>
          <w:szCs w:val="24"/>
        </w:rPr>
        <w:t>ŞİSEL VERİLERİN KORUNMASI VE İŞLENMESİNE İLİŞKİN</w:t>
      </w:r>
      <w:r w:rsidR="00386750" w:rsidRPr="00C63910">
        <w:rPr>
          <w:rStyle w:val="Gl"/>
          <w:rFonts w:cstheme="minorHAnsi"/>
          <w:b w:val="0"/>
          <w:sz w:val="24"/>
          <w:szCs w:val="24"/>
        </w:rPr>
        <w:t xml:space="preserve"> </w:t>
      </w:r>
      <w:proofErr w:type="gramStart"/>
      <w:r w:rsidR="00386750" w:rsidRPr="00C63910">
        <w:rPr>
          <w:rStyle w:val="Gl"/>
          <w:rFonts w:cstheme="minorHAnsi"/>
          <w:b w:val="0"/>
          <w:sz w:val="24"/>
          <w:szCs w:val="24"/>
        </w:rPr>
        <w:t>ZİYARETÇİ</w:t>
      </w:r>
      <w:r w:rsidR="007E25E8" w:rsidRPr="00AC60E6">
        <w:rPr>
          <w:rStyle w:val="Gl"/>
          <w:rFonts w:cstheme="minorHAnsi"/>
          <w:b w:val="0"/>
        </w:rPr>
        <w:t xml:space="preserve"> </w:t>
      </w:r>
      <w:r>
        <w:rPr>
          <w:rStyle w:val="Gl"/>
          <w:rFonts w:cstheme="minorHAnsi"/>
          <w:b w:val="0"/>
        </w:rPr>
        <w:t xml:space="preserve"> </w:t>
      </w:r>
      <w:r w:rsidR="007E25E8" w:rsidRPr="00C63910">
        <w:rPr>
          <w:rStyle w:val="Gl"/>
          <w:rFonts w:cstheme="minorHAnsi"/>
          <w:b w:val="0"/>
          <w:sz w:val="24"/>
          <w:szCs w:val="24"/>
        </w:rPr>
        <w:t>AYDINLATMA</w:t>
      </w:r>
      <w:proofErr w:type="gramEnd"/>
      <w:r w:rsidR="007E25E8" w:rsidRPr="00C63910">
        <w:rPr>
          <w:rStyle w:val="Gl"/>
          <w:rFonts w:cstheme="minorHAnsi"/>
          <w:b w:val="0"/>
          <w:sz w:val="24"/>
          <w:szCs w:val="24"/>
        </w:rPr>
        <w:t xml:space="preserve"> METNİ</w:t>
      </w:r>
    </w:p>
    <w:p w:rsidR="007E25E8" w:rsidRPr="00AC60E6" w:rsidRDefault="007E25E8" w:rsidP="00D5024E">
      <w:pPr>
        <w:ind w:firstLine="708"/>
        <w:rPr>
          <w:rFonts w:cstheme="minorHAnsi"/>
        </w:rPr>
      </w:pPr>
      <w:r w:rsidRPr="00AC60E6">
        <w:rPr>
          <w:rFonts w:cstheme="minorHAnsi"/>
        </w:rPr>
        <w:t>Bu aydınlatma metni, 6698 sayılı Kişisel Verilerin Korunması Kanununun 10. maddesi ile Aydınlatma Yükümlülüğünün Yerine Getirilmesinde Uyulacak Usul ve Esaslar Hakkında Tebliğ kapsamında veri sorumlusu sıfatıyla</w:t>
      </w:r>
      <w:r w:rsidR="00075FAC" w:rsidRPr="00AC60E6">
        <w:rPr>
          <w:rFonts w:cstheme="minorHAnsi"/>
          <w:bCs/>
          <w:sz w:val="24"/>
          <w:szCs w:val="24"/>
        </w:rPr>
        <w:t xml:space="preserve"> Taşköprü</w:t>
      </w:r>
      <w:r w:rsidR="006975C6" w:rsidRPr="00AC60E6">
        <w:rPr>
          <w:rFonts w:cstheme="minorHAnsi"/>
        </w:rPr>
        <w:t xml:space="preserve"> </w:t>
      </w:r>
      <w:r w:rsidR="00E87D1D" w:rsidRPr="00AC60E6">
        <w:rPr>
          <w:rFonts w:cstheme="minorHAnsi"/>
        </w:rPr>
        <w:t>Belediyesi</w:t>
      </w:r>
      <w:r w:rsidRPr="00AC60E6">
        <w:rPr>
          <w:rFonts w:cstheme="minorHAnsi"/>
        </w:rPr>
        <w:t xml:space="preserve"> tarafından hazırlanmıştır.  </w:t>
      </w:r>
    </w:p>
    <w:p w:rsidR="007E25E8" w:rsidRPr="00AC60E6" w:rsidRDefault="00B040CD" w:rsidP="007E25E8">
      <w:pPr>
        <w:spacing w:after="100" w:afterAutospacing="1" w:line="240" w:lineRule="auto"/>
        <w:jc w:val="both"/>
        <w:rPr>
          <w:rFonts w:eastAsia="Times New Roman" w:cstheme="minorHAnsi"/>
          <w:sz w:val="24"/>
          <w:szCs w:val="24"/>
          <w:lang w:eastAsia="tr-TR"/>
        </w:rPr>
      </w:pPr>
      <w:r w:rsidRPr="00AC60E6">
        <w:rPr>
          <w:rFonts w:eastAsia="Times New Roman" w:cstheme="minorHAnsi"/>
          <w:bCs/>
          <w:sz w:val="24"/>
          <w:szCs w:val="24"/>
          <w:lang w:eastAsia="tr-TR"/>
        </w:rPr>
        <w:t>1</w:t>
      </w:r>
      <w:r w:rsidR="007E25E8" w:rsidRPr="00AC60E6">
        <w:rPr>
          <w:rFonts w:eastAsia="Times New Roman" w:cstheme="minorHAnsi"/>
          <w:bCs/>
          <w:sz w:val="24"/>
          <w:szCs w:val="24"/>
          <w:lang w:eastAsia="tr-TR"/>
        </w:rPr>
        <w:t>. Veri Sorumlusunun Kimliği</w:t>
      </w:r>
    </w:p>
    <w:p w:rsidR="007E25E8" w:rsidRPr="00AC60E6" w:rsidRDefault="007E25E8" w:rsidP="00D5024E">
      <w:pPr>
        <w:spacing w:after="100" w:afterAutospacing="1" w:line="240" w:lineRule="auto"/>
        <w:ind w:firstLine="708"/>
        <w:jc w:val="both"/>
        <w:rPr>
          <w:rFonts w:eastAsia="Times New Roman" w:cstheme="minorHAnsi"/>
          <w:sz w:val="24"/>
          <w:szCs w:val="24"/>
          <w:lang w:eastAsia="tr-TR"/>
        </w:rPr>
      </w:pPr>
      <w:r w:rsidRPr="00AC60E6">
        <w:rPr>
          <w:rFonts w:eastAsia="Times New Roman" w:cstheme="minorHAnsi"/>
          <w:sz w:val="24"/>
          <w:szCs w:val="24"/>
          <w:lang w:eastAsia="tr-TR"/>
        </w:rPr>
        <w:t xml:space="preserve">6698 sayılı Kişisel Verilerin Korunması Kanunu (“6698 sayılı Kanun”) uyarınca, kişisel verileriniz; veri sorumlusu olarak </w:t>
      </w:r>
      <w:r w:rsidR="00075FAC" w:rsidRPr="00AC60E6">
        <w:rPr>
          <w:rFonts w:eastAsia="Times New Roman" w:cstheme="minorHAnsi"/>
          <w:sz w:val="24"/>
          <w:szCs w:val="24"/>
          <w:lang w:eastAsia="tr-TR"/>
        </w:rPr>
        <w:t>Taşköprü Belediy</w:t>
      </w:r>
      <w:bookmarkStart w:id="0" w:name="_GoBack"/>
      <w:bookmarkEnd w:id="0"/>
      <w:r w:rsidR="00075FAC" w:rsidRPr="00AC60E6">
        <w:rPr>
          <w:rFonts w:eastAsia="Times New Roman" w:cstheme="minorHAnsi"/>
          <w:sz w:val="24"/>
          <w:szCs w:val="24"/>
          <w:lang w:eastAsia="tr-TR"/>
        </w:rPr>
        <w:t>e Başkanlığı</w:t>
      </w:r>
      <w:r w:rsidRPr="00AC60E6">
        <w:rPr>
          <w:rFonts w:eastAsia="Times New Roman" w:cstheme="minorHAnsi"/>
          <w:sz w:val="24"/>
          <w:szCs w:val="24"/>
          <w:lang w:eastAsia="tr-TR"/>
        </w:rPr>
        <w:t xml:space="preserve"> tarafından aşağıda açıklanan kapsamda işlenebilecektir.</w:t>
      </w:r>
    </w:p>
    <w:p w:rsidR="00075FAC" w:rsidRPr="00AC60E6" w:rsidRDefault="00075FAC" w:rsidP="00075FAC">
      <w:pPr>
        <w:jc w:val="both"/>
        <w:rPr>
          <w:rFonts w:cstheme="minorHAnsi"/>
          <w:sz w:val="24"/>
          <w:szCs w:val="24"/>
        </w:rPr>
      </w:pPr>
      <w:r w:rsidRPr="00AC60E6">
        <w:rPr>
          <w:rFonts w:cstheme="minorHAnsi"/>
          <w:bCs/>
          <w:sz w:val="24"/>
          <w:szCs w:val="24"/>
        </w:rPr>
        <w:t xml:space="preserve">İnternet </w:t>
      </w:r>
      <w:proofErr w:type="gramStart"/>
      <w:r w:rsidRPr="00AC60E6">
        <w:rPr>
          <w:rFonts w:cstheme="minorHAnsi"/>
          <w:bCs/>
          <w:sz w:val="24"/>
          <w:szCs w:val="24"/>
        </w:rPr>
        <w:t>Adresi : taskopru</w:t>
      </w:r>
      <w:proofErr w:type="gramEnd"/>
      <w:r w:rsidRPr="00AC60E6">
        <w:rPr>
          <w:rFonts w:cstheme="minorHAnsi"/>
          <w:bCs/>
          <w:sz w:val="24"/>
          <w:szCs w:val="24"/>
        </w:rPr>
        <w:t>.bel.tr</w:t>
      </w:r>
    </w:p>
    <w:p w:rsidR="00075FAC" w:rsidRPr="00AC60E6" w:rsidRDefault="00075FAC" w:rsidP="00075FAC">
      <w:pPr>
        <w:jc w:val="both"/>
        <w:rPr>
          <w:rFonts w:cstheme="minorHAnsi"/>
          <w:sz w:val="24"/>
          <w:szCs w:val="24"/>
        </w:rPr>
      </w:pPr>
      <w:r w:rsidRPr="00AC60E6">
        <w:rPr>
          <w:rFonts w:cstheme="minorHAnsi"/>
          <w:bCs/>
          <w:sz w:val="24"/>
          <w:szCs w:val="24"/>
        </w:rPr>
        <w:t xml:space="preserve">Telefon </w:t>
      </w:r>
      <w:proofErr w:type="gramStart"/>
      <w:r w:rsidRPr="00AC60E6">
        <w:rPr>
          <w:rFonts w:cstheme="minorHAnsi"/>
          <w:bCs/>
          <w:sz w:val="24"/>
          <w:szCs w:val="24"/>
        </w:rPr>
        <w:t>Numarası : 0</w:t>
      </w:r>
      <w:proofErr w:type="gramEnd"/>
      <w:r w:rsidRPr="00AC60E6">
        <w:rPr>
          <w:rFonts w:cstheme="minorHAnsi"/>
          <w:bCs/>
          <w:sz w:val="24"/>
          <w:szCs w:val="24"/>
        </w:rPr>
        <w:t xml:space="preserve"> 366 417 5058</w:t>
      </w:r>
    </w:p>
    <w:p w:rsidR="00075FAC" w:rsidRPr="00AC60E6" w:rsidRDefault="00075FAC" w:rsidP="00075FAC">
      <w:pPr>
        <w:jc w:val="both"/>
        <w:rPr>
          <w:rFonts w:cstheme="minorHAnsi"/>
          <w:bCs/>
          <w:sz w:val="24"/>
          <w:szCs w:val="24"/>
        </w:rPr>
      </w:pPr>
      <w:r w:rsidRPr="00AC60E6">
        <w:rPr>
          <w:rFonts w:cstheme="minorHAnsi"/>
          <w:bCs/>
          <w:sz w:val="24"/>
          <w:szCs w:val="24"/>
        </w:rPr>
        <w:t xml:space="preserve">E-Posta </w:t>
      </w:r>
      <w:proofErr w:type="gramStart"/>
      <w:r w:rsidRPr="00AC60E6">
        <w:rPr>
          <w:rFonts w:cstheme="minorHAnsi"/>
          <w:bCs/>
          <w:sz w:val="24"/>
          <w:szCs w:val="24"/>
        </w:rPr>
        <w:t>Adresi : yazıisleri</w:t>
      </w:r>
      <w:proofErr w:type="gramEnd"/>
      <w:r w:rsidRPr="00AC60E6">
        <w:rPr>
          <w:rFonts w:cstheme="minorHAnsi"/>
          <w:bCs/>
          <w:sz w:val="24"/>
          <w:szCs w:val="24"/>
        </w:rPr>
        <w:t>@taskopru.bel.tr</w:t>
      </w:r>
    </w:p>
    <w:p w:rsidR="00075FAC" w:rsidRPr="00AC60E6" w:rsidRDefault="00075FAC" w:rsidP="00075FAC">
      <w:pPr>
        <w:jc w:val="both"/>
        <w:rPr>
          <w:rFonts w:cstheme="minorHAnsi"/>
          <w:sz w:val="24"/>
          <w:szCs w:val="24"/>
        </w:rPr>
      </w:pPr>
      <w:r w:rsidRPr="00AC60E6">
        <w:rPr>
          <w:rFonts w:cstheme="minorHAnsi"/>
          <w:bCs/>
          <w:sz w:val="24"/>
          <w:szCs w:val="24"/>
        </w:rPr>
        <w:t>KEP Adresi: taskoprubld@hs01.kep.tr</w:t>
      </w:r>
    </w:p>
    <w:p w:rsidR="00075FAC" w:rsidRPr="00AC60E6" w:rsidRDefault="00075FAC" w:rsidP="00075FAC">
      <w:pPr>
        <w:jc w:val="both"/>
        <w:rPr>
          <w:rFonts w:cstheme="minorHAnsi"/>
          <w:sz w:val="24"/>
          <w:szCs w:val="24"/>
        </w:rPr>
      </w:pPr>
      <w:proofErr w:type="gramStart"/>
      <w:r w:rsidRPr="00AC60E6">
        <w:rPr>
          <w:rFonts w:cstheme="minorHAnsi"/>
          <w:bCs/>
          <w:sz w:val="24"/>
          <w:szCs w:val="24"/>
        </w:rPr>
        <w:t>Adres : Harmancık</w:t>
      </w:r>
      <w:proofErr w:type="gramEnd"/>
      <w:r w:rsidRPr="00AC60E6">
        <w:rPr>
          <w:rFonts w:cstheme="minorHAnsi"/>
          <w:bCs/>
          <w:sz w:val="24"/>
          <w:szCs w:val="24"/>
        </w:rPr>
        <w:t xml:space="preserve"> Mah. </w:t>
      </w:r>
      <w:proofErr w:type="spellStart"/>
      <w:r w:rsidRPr="00AC60E6">
        <w:rPr>
          <w:rFonts w:cstheme="minorHAnsi"/>
          <w:bCs/>
          <w:sz w:val="24"/>
          <w:szCs w:val="24"/>
        </w:rPr>
        <w:t>Muzaferrettin</w:t>
      </w:r>
      <w:proofErr w:type="spellEnd"/>
      <w:r w:rsidRPr="00AC60E6">
        <w:rPr>
          <w:rFonts w:cstheme="minorHAnsi"/>
          <w:bCs/>
          <w:sz w:val="24"/>
          <w:szCs w:val="24"/>
        </w:rPr>
        <w:t xml:space="preserve"> Gazi Cad.No:2 Taşköprü-KASTAMONU </w:t>
      </w:r>
    </w:p>
    <w:p w:rsidR="007E25E8" w:rsidRPr="00AC60E6" w:rsidRDefault="00B040CD" w:rsidP="007E25E8">
      <w:pPr>
        <w:spacing w:after="100" w:afterAutospacing="1" w:line="240" w:lineRule="auto"/>
        <w:jc w:val="both"/>
        <w:rPr>
          <w:rFonts w:eastAsia="Times New Roman" w:cstheme="minorHAnsi"/>
          <w:sz w:val="24"/>
          <w:szCs w:val="24"/>
          <w:lang w:eastAsia="tr-TR"/>
        </w:rPr>
      </w:pPr>
      <w:r w:rsidRPr="00AC60E6">
        <w:rPr>
          <w:rFonts w:eastAsia="Times New Roman" w:cstheme="minorHAnsi"/>
          <w:bCs/>
          <w:sz w:val="24"/>
          <w:szCs w:val="24"/>
          <w:lang w:eastAsia="tr-TR"/>
        </w:rPr>
        <w:t>2</w:t>
      </w:r>
      <w:r w:rsidR="007E25E8" w:rsidRPr="00AC60E6">
        <w:rPr>
          <w:rFonts w:eastAsia="Times New Roman" w:cstheme="minorHAnsi"/>
          <w:bCs/>
          <w:sz w:val="24"/>
          <w:szCs w:val="24"/>
          <w:lang w:eastAsia="tr-TR"/>
        </w:rPr>
        <w:t>. Kişisel Verilerin İşlenme Amaçları</w:t>
      </w:r>
    </w:p>
    <w:p w:rsidR="007E25E8" w:rsidRPr="00AC60E6" w:rsidRDefault="007E25E8" w:rsidP="00D5024E">
      <w:pPr>
        <w:spacing w:after="100" w:afterAutospacing="1" w:line="240" w:lineRule="auto"/>
        <w:ind w:firstLine="360"/>
        <w:jc w:val="both"/>
        <w:rPr>
          <w:rFonts w:cstheme="minorHAnsi"/>
          <w:color w:val="333333"/>
          <w:sz w:val="24"/>
          <w:szCs w:val="24"/>
          <w:shd w:val="clear" w:color="auto" w:fill="FFFFFF"/>
        </w:rPr>
      </w:pPr>
      <w:r w:rsidRPr="00AC60E6">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00AE01D3" w:rsidRPr="00AC60E6">
        <w:rPr>
          <w:rFonts w:cstheme="minorHAnsi"/>
          <w:color w:val="333333"/>
          <w:sz w:val="24"/>
          <w:szCs w:val="24"/>
          <w:shd w:val="clear" w:color="auto" w:fill="FFFFFF"/>
        </w:rPr>
        <w:t xml:space="preserve"> </w:t>
      </w:r>
    </w:p>
    <w:p w:rsidR="00AE01D3" w:rsidRPr="00AC60E6" w:rsidRDefault="00090F11" w:rsidP="00824CDD">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xml:space="preserve">5393 Sayılı Belediye Kanunu </w:t>
      </w:r>
      <w:r w:rsidR="007E25E8" w:rsidRPr="00AC60E6">
        <w:rPr>
          <w:rFonts w:eastAsia="Times New Roman" w:cstheme="minorHAnsi"/>
          <w:sz w:val="24"/>
          <w:szCs w:val="24"/>
          <w:lang w:eastAsia="tr-TR"/>
        </w:rPr>
        <w:t xml:space="preserve">ve ilgili mevzuat uyarınca yasal yükümlülüklerimizi yerine </w:t>
      </w:r>
      <w:proofErr w:type="gramStart"/>
      <w:r w:rsidR="007E25E8" w:rsidRPr="00AC60E6">
        <w:rPr>
          <w:rFonts w:eastAsia="Times New Roman" w:cstheme="minorHAnsi"/>
          <w:sz w:val="24"/>
          <w:szCs w:val="24"/>
          <w:lang w:eastAsia="tr-TR"/>
        </w:rPr>
        <w:t xml:space="preserve">getirmek </w:t>
      </w:r>
      <w:r w:rsidRPr="00AC60E6">
        <w:rPr>
          <w:rFonts w:eastAsia="Times New Roman" w:cstheme="minorHAnsi"/>
          <w:sz w:val="24"/>
          <w:szCs w:val="24"/>
          <w:lang w:eastAsia="tr-TR"/>
        </w:rPr>
        <w:t>,</w:t>
      </w:r>
      <w:proofErr w:type="gramEnd"/>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E-belediye sistemimizdeki hizmetlerimizin yürütülmesi,</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Çalışanlarımızın, misafirlerimizin ve belediyemize ait binaların güvenliğinin, kamera kaydı ve sair güvenlik önlemleri ile sağlanabilmesi ve giriş-çıkışların kontrol edilebilmesi,</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xml:space="preserve">Elektronik ortam ve platformlarda (internet/e-belediye vs.) veya </w:t>
      </w:r>
      <w:proofErr w:type="gramStart"/>
      <w:r w:rsidRPr="00AC60E6">
        <w:rPr>
          <w:rFonts w:eastAsia="Times New Roman" w:cstheme="minorHAnsi"/>
          <w:sz w:val="24"/>
          <w:szCs w:val="24"/>
          <w:lang w:eastAsia="tr-TR"/>
        </w:rPr>
        <w:t>kağıt</w:t>
      </w:r>
      <w:proofErr w:type="gramEnd"/>
      <w:r w:rsidRPr="00AC60E6">
        <w:rPr>
          <w:rFonts w:eastAsia="Times New Roman" w:cstheme="minorHAnsi"/>
          <w:sz w:val="24"/>
          <w:szCs w:val="24"/>
          <w:lang w:eastAsia="tr-TR"/>
        </w:rPr>
        <w:t xml:space="preserve"> ortamında işleme dayanak olacak tüm kayıt ve belgeleri düzenlemek,</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Ses ve arama kayıtları çağrı merkezlerimizle ya da belediye telefonlarımızla iletişim sağlanması halinde iletişimin tespiti ve içeriğin belirlenebilmesi,</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xml:space="preserve">İnternet sitemizin ziyaret edilmesi durumunda istatiksel verilerin oluşturulması, ziyaretçi bilgilerinin kaydedilmesi ve geri dönüşlerin </w:t>
      </w:r>
      <w:proofErr w:type="gramStart"/>
      <w:r w:rsidRPr="00AC60E6">
        <w:rPr>
          <w:rFonts w:eastAsia="Times New Roman" w:cstheme="minorHAnsi"/>
          <w:sz w:val="24"/>
          <w:szCs w:val="24"/>
          <w:lang w:eastAsia="tr-TR"/>
        </w:rPr>
        <w:t>sağlanması ,</w:t>
      </w:r>
      <w:proofErr w:type="gramEnd"/>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lastRenderedPageBreak/>
        <w:t xml:space="preserve">İlgi kişinin temel hak ve özgürlüklerine zarar vermemek kaydıyla Belediyemizin meşru menfaatlerinin </w:t>
      </w:r>
      <w:proofErr w:type="gramStart"/>
      <w:r w:rsidRPr="00AC60E6">
        <w:rPr>
          <w:rFonts w:eastAsia="Times New Roman" w:cstheme="minorHAnsi"/>
          <w:sz w:val="24"/>
          <w:szCs w:val="24"/>
          <w:lang w:eastAsia="tr-TR"/>
        </w:rPr>
        <w:t>korunması ,</w:t>
      </w:r>
      <w:proofErr w:type="gramEnd"/>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İnsan kaynakları politikalarının yürütülmesinin temini,</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Belediyemiz ve belediyemizle iş ilişkisi içerisinde olan kişilerin hukuki ve ticari güvenliğinin temini,</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Vatandaş memnuniyet değerlendirme faaliyetlerinin yürütülmesi, organizasyon ve etkinlik yönetimi,</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İç denetim süreçlerinin yürütülmesi,</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İş sağlığı ve güvenliği faaliyetlerinin yürütülmesi,</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xml:space="preserve">Kamu sağlığının korunması, koruyucu hekimlik, tıbbi teşhis, tedavi ve bakım hizmetlerinin </w:t>
      </w:r>
      <w:proofErr w:type="gramStart"/>
      <w:r w:rsidRPr="00AC60E6">
        <w:rPr>
          <w:rFonts w:eastAsia="Times New Roman" w:cstheme="minorHAnsi"/>
          <w:sz w:val="24"/>
          <w:szCs w:val="24"/>
          <w:lang w:eastAsia="tr-TR"/>
        </w:rPr>
        <w:t>yürütülmesi ,</w:t>
      </w:r>
      <w:proofErr w:type="gramEnd"/>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İlgili/yetkili kamu kuruluşlarına bildirim yükümlülüğünün yerine getirilmesi (Mahkemeler, Çevre ve Şehircilik Bakanlığı, Maliye Bakanlığı, Sosyal Güvenlik Kurumu, İçişleri Bakanlığı vb.),</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Bilgi ve fiziksel güvenlik süreçlerinin yürütülmesi,</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Taleplerinizin karşılanması ve talep durumu ve sonucu hakkında sizleri bilgilendirmek,</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Kurumsal internet sitemiz ve mobil uygulamalar üzerinden işlem yapanın bilgilerini teyit etmek,</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Çağrı merkezi üzerinden yapılan bildirimlerde kişiyi tespit ve talep ile ilgili gerekli bilgileri kaydetmek,</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Kamu güvenliğine ilişkin hususlarda talep halinde ve mevzuat gereği kamu görevlilerine bilgi verebilmek,</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xml:space="preserve">Hizmetlerimiz ile ilgili </w:t>
      </w:r>
      <w:proofErr w:type="gramStart"/>
      <w:r w:rsidRPr="00AC60E6">
        <w:rPr>
          <w:rFonts w:eastAsia="Times New Roman" w:cstheme="minorHAnsi"/>
          <w:sz w:val="24"/>
          <w:szCs w:val="24"/>
          <w:lang w:eastAsia="tr-TR"/>
        </w:rPr>
        <w:t>şikayet</w:t>
      </w:r>
      <w:proofErr w:type="gramEnd"/>
      <w:r w:rsidRPr="00AC60E6">
        <w:rPr>
          <w:rFonts w:eastAsia="Times New Roman" w:cstheme="minorHAnsi"/>
          <w:sz w:val="24"/>
          <w:szCs w:val="24"/>
          <w:lang w:eastAsia="tr-TR"/>
        </w:rPr>
        <w:t>, istek ve önerilerini değerlendirebilmek,</w:t>
      </w:r>
    </w:p>
    <w:p w:rsidR="00090F11" w:rsidRPr="00AC60E6" w:rsidRDefault="00090F11" w:rsidP="00090F11">
      <w:pPr>
        <w:pStyle w:val="ListeParagraf"/>
        <w:numPr>
          <w:ilvl w:val="0"/>
          <w:numId w:val="1"/>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Yasal yükümlülüklerimizi yerine getirebilmek ve yürürlükteki mevzuattan doğan haklarımızı kullanabilmek amaçlarıyla işlenebilecektir.</w:t>
      </w:r>
    </w:p>
    <w:p w:rsidR="00B040CD" w:rsidRPr="00AC60E6" w:rsidRDefault="007C563E" w:rsidP="00FF4DA5">
      <w:pPr>
        <w:spacing w:after="100" w:afterAutospacing="1" w:line="240" w:lineRule="auto"/>
        <w:jc w:val="both"/>
        <w:rPr>
          <w:rFonts w:eastAsia="Times New Roman" w:cstheme="minorHAnsi"/>
          <w:bCs/>
          <w:sz w:val="24"/>
          <w:szCs w:val="24"/>
          <w:lang w:eastAsia="tr-TR"/>
        </w:rPr>
      </w:pPr>
      <w:r w:rsidRPr="00AC60E6">
        <w:rPr>
          <w:rFonts w:eastAsia="Times New Roman" w:cstheme="minorHAnsi"/>
          <w:bCs/>
          <w:sz w:val="24"/>
          <w:szCs w:val="24"/>
          <w:lang w:eastAsia="tr-TR"/>
        </w:rPr>
        <w:t>3</w:t>
      </w:r>
      <w:r w:rsidR="007E25E8" w:rsidRPr="00AC60E6">
        <w:rPr>
          <w:rFonts w:eastAsia="Times New Roman" w:cstheme="minorHAnsi"/>
          <w:bCs/>
          <w:sz w:val="24"/>
          <w:szCs w:val="24"/>
          <w:lang w:eastAsia="tr-TR"/>
        </w:rPr>
        <w:t>. Kişisel Veri Toplamanın Yöntemi ve Hukuki Sebebi</w:t>
      </w:r>
    </w:p>
    <w:p w:rsidR="00144EC7" w:rsidRPr="00AC60E6" w:rsidRDefault="00144EC7" w:rsidP="00D5024E">
      <w:pPr>
        <w:spacing w:after="100" w:afterAutospacing="1" w:line="240" w:lineRule="auto"/>
        <w:ind w:firstLine="708"/>
        <w:jc w:val="both"/>
        <w:rPr>
          <w:rFonts w:eastAsia="Times New Roman" w:cstheme="minorHAnsi"/>
          <w:sz w:val="24"/>
          <w:szCs w:val="24"/>
          <w:lang w:eastAsia="tr-TR"/>
        </w:rPr>
      </w:pPr>
      <w:r w:rsidRPr="00AC60E6">
        <w:rPr>
          <w:rFonts w:eastAsia="Times New Roman" w:cstheme="minorHAnsi"/>
          <w:sz w:val="24"/>
          <w:szCs w:val="24"/>
          <w:lang w:eastAsia="tr-TR"/>
        </w:rPr>
        <w:t>Vatandaşlarımıza ait kişisel veriler, belediyecilik faaliyetlerimizi yürütmek amacıyla belediyemizin meşru menfaatlerine yönelik hukuki sebebine dayalı olarak Belediyemiz tarafından;</w:t>
      </w:r>
    </w:p>
    <w:p w:rsidR="00144EC7" w:rsidRPr="00AC60E6" w:rsidRDefault="00144EC7" w:rsidP="00144EC7">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144EC7" w:rsidRPr="00AC60E6" w:rsidRDefault="00144EC7" w:rsidP="00144EC7">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Belediyemiz hizmet birimleri,</w:t>
      </w:r>
    </w:p>
    <w:p w:rsidR="00144EC7" w:rsidRPr="00AC60E6" w:rsidRDefault="00144EC7" w:rsidP="00144EC7">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E-Belediye işlemleri, mobil uygulamalar,</w:t>
      </w:r>
    </w:p>
    <w:p w:rsidR="00144EC7" w:rsidRPr="00AC60E6" w:rsidRDefault="00144EC7" w:rsidP="00144EC7">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Çağrı Merkezi, sosyal medya, kameralar gibi kanallar aracılığı ile sözlü, yazılı veya elektronik ortamda olmak kaydıyla otomatik ya da otomatik ol</w:t>
      </w:r>
      <w:r w:rsidR="00EB46C4" w:rsidRPr="00AC60E6">
        <w:rPr>
          <w:rFonts w:eastAsia="Times New Roman" w:cstheme="minorHAnsi"/>
          <w:sz w:val="24"/>
          <w:szCs w:val="24"/>
          <w:lang w:eastAsia="tr-TR"/>
        </w:rPr>
        <w:t xml:space="preserve">mayan yollarla </w:t>
      </w:r>
      <w:proofErr w:type="gramStart"/>
      <w:r w:rsidR="00EB46C4" w:rsidRPr="00AC60E6">
        <w:rPr>
          <w:rFonts w:eastAsia="Times New Roman" w:cstheme="minorHAnsi"/>
          <w:sz w:val="24"/>
          <w:szCs w:val="24"/>
          <w:lang w:eastAsia="tr-TR"/>
        </w:rPr>
        <w:t>toplanmaktadır .</w:t>
      </w:r>
      <w:proofErr w:type="gramEnd"/>
    </w:p>
    <w:p w:rsidR="00144EC7" w:rsidRPr="00AC60E6" w:rsidRDefault="00144EC7" w:rsidP="00D5024E">
      <w:pPr>
        <w:spacing w:after="100" w:afterAutospacing="1" w:line="240" w:lineRule="auto"/>
        <w:ind w:firstLine="708"/>
        <w:jc w:val="both"/>
        <w:rPr>
          <w:rFonts w:eastAsia="Times New Roman" w:cstheme="minorHAnsi"/>
          <w:sz w:val="24"/>
          <w:szCs w:val="24"/>
          <w:lang w:eastAsia="tr-TR"/>
        </w:rPr>
      </w:pPr>
      <w:r w:rsidRPr="00AC60E6">
        <w:rPr>
          <w:rFonts w:eastAsia="Times New Roman" w:cstheme="minorHAnsi"/>
          <w:sz w:val="24"/>
          <w:szCs w:val="24"/>
          <w:lang w:eastAsia="tr-TR"/>
        </w:rPr>
        <w:t xml:space="preserve">Kişisel veriler, kurum faaliyetlerinin sürdürebilmesi için </w:t>
      </w:r>
      <w:proofErr w:type="spellStart"/>
      <w:r w:rsidRPr="00AC60E6">
        <w:rPr>
          <w:rFonts w:eastAsia="Times New Roman" w:cstheme="minorHAnsi"/>
          <w:sz w:val="24"/>
          <w:szCs w:val="24"/>
          <w:lang w:eastAsia="tr-TR"/>
        </w:rPr>
        <w:t>KVKK’nın</w:t>
      </w:r>
      <w:proofErr w:type="spellEnd"/>
      <w:r w:rsidRPr="00AC60E6">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AC60E6">
        <w:rPr>
          <w:rFonts w:eastAsia="Times New Roman" w:cstheme="minorHAnsi"/>
          <w:sz w:val="24"/>
          <w:szCs w:val="24"/>
          <w:lang w:eastAsia="tr-TR"/>
        </w:rPr>
        <w:t>Metni’nde</w:t>
      </w:r>
      <w:proofErr w:type="spellEnd"/>
      <w:r w:rsidRPr="00AC60E6">
        <w:rPr>
          <w:rFonts w:eastAsia="Times New Roman" w:cstheme="minorHAnsi"/>
          <w:sz w:val="24"/>
          <w:szCs w:val="24"/>
          <w:lang w:eastAsia="tr-TR"/>
        </w:rPr>
        <w:t xml:space="preserve"> belirtilen amaçların </w:t>
      </w:r>
      <w:r w:rsidRPr="00AC60E6">
        <w:rPr>
          <w:rFonts w:eastAsia="Times New Roman" w:cstheme="minorHAnsi"/>
          <w:sz w:val="24"/>
          <w:szCs w:val="24"/>
          <w:lang w:eastAsia="tr-TR"/>
        </w:rPr>
        <w:lastRenderedPageBreak/>
        <w:t>sağlanması ve hukuki yükümlülüklerin yerine getirilebilmesi için yukarıda belirtilen hukuki sebeplerle işlenebilmektedir.</w:t>
      </w:r>
    </w:p>
    <w:p w:rsidR="00144EC7" w:rsidRPr="00AC60E6" w:rsidRDefault="00144EC7" w:rsidP="00144EC7">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xml:space="preserve">Bu kapsamda  işlenen kişisel verilerinizin </w:t>
      </w:r>
      <w:proofErr w:type="gramStart"/>
      <w:r w:rsidRPr="00AC60E6">
        <w:rPr>
          <w:rFonts w:eastAsia="Times New Roman" w:cstheme="minorHAnsi"/>
          <w:sz w:val="24"/>
          <w:szCs w:val="24"/>
          <w:lang w:eastAsia="tr-TR"/>
        </w:rPr>
        <w:t>temininde ;</w:t>
      </w:r>
      <w:proofErr w:type="gramEnd"/>
    </w:p>
    <w:p w:rsidR="00144EC7" w:rsidRPr="00AC60E6" w:rsidRDefault="00144EC7" w:rsidP="00144EC7">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5393 Sayılı Belediye Kanunu,</w:t>
      </w:r>
    </w:p>
    <w:p w:rsidR="00144EC7" w:rsidRPr="00AC60E6" w:rsidRDefault="00144EC7" w:rsidP="00144EC7">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xml:space="preserve">5326 Sayılı Kabahatler Kanunu, </w:t>
      </w:r>
    </w:p>
    <w:p w:rsidR="00144EC7" w:rsidRPr="00AC60E6" w:rsidRDefault="00144EC7" w:rsidP="00144EC7">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2019/12 numaralı Cumhurbaşkanlığı Bilgi ve İletişim Güvenliği Tedbirleri Genelgesi</w:t>
      </w:r>
    </w:p>
    <w:p w:rsidR="00144EC7" w:rsidRPr="00AC60E6" w:rsidRDefault="00144EC7" w:rsidP="00144EC7">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5651 Sayılı İnternet Ortamında Yapılan Yayınların Düzenlenmesi ve Bu Yayınlar Yoluyla İşlenen Suçlarla Mücadele Edilmesi Hakkında Kanun,</w:t>
      </w:r>
    </w:p>
    <w:p w:rsidR="00144EC7" w:rsidRPr="00AC60E6" w:rsidRDefault="00144EC7" w:rsidP="00144EC7">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4982 Sayılı Bilgi Edinme Kanunu</w:t>
      </w:r>
    </w:p>
    <w:p w:rsidR="00144EC7" w:rsidRPr="00AC60E6" w:rsidRDefault="00144EC7" w:rsidP="00FF4DA5">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6698 Sayılı Kişisel Verilerin Korunması Kanunu’na dayanılmaktadır.</w:t>
      </w:r>
    </w:p>
    <w:p w:rsidR="007C563E" w:rsidRPr="00AC60E6" w:rsidRDefault="007C563E" w:rsidP="007C563E">
      <w:pPr>
        <w:spacing w:after="100" w:afterAutospacing="1" w:line="240" w:lineRule="auto"/>
        <w:jc w:val="both"/>
        <w:rPr>
          <w:rFonts w:eastAsia="Times New Roman" w:cstheme="minorHAnsi"/>
          <w:sz w:val="24"/>
          <w:szCs w:val="24"/>
          <w:lang w:eastAsia="tr-TR"/>
        </w:rPr>
      </w:pPr>
      <w:r w:rsidRPr="00AC60E6">
        <w:rPr>
          <w:rFonts w:eastAsia="Times New Roman" w:cstheme="minorHAnsi"/>
          <w:bCs/>
          <w:sz w:val="24"/>
          <w:szCs w:val="24"/>
          <w:lang w:eastAsia="tr-TR"/>
        </w:rPr>
        <w:t xml:space="preserve">4. Kişisel Verilerin Aktarılması </w:t>
      </w:r>
    </w:p>
    <w:p w:rsidR="00EB46C4" w:rsidRPr="00AC60E6" w:rsidRDefault="00EB46C4" w:rsidP="00D5024E">
      <w:pPr>
        <w:spacing w:after="100" w:afterAutospacing="1" w:line="240" w:lineRule="auto"/>
        <w:ind w:firstLine="708"/>
        <w:jc w:val="both"/>
        <w:rPr>
          <w:rFonts w:eastAsia="Times New Roman" w:cstheme="minorHAnsi"/>
          <w:sz w:val="24"/>
          <w:szCs w:val="24"/>
          <w:lang w:eastAsia="tr-TR"/>
        </w:rPr>
      </w:pPr>
      <w:r w:rsidRPr="00AC60E6">
        <w:rPr>
          <w:rFonts w:eastAsia="Times New Roman" w:cstheme="minorHAnsi"/>
          <w:sz w:val="24"/>
          <w:szCs w:val="24"/>
          <w:lang w:eastAsia="tr-TR"/>
        </w:rPr>
        <w:t xml:space="preserve">Açıklanan amaçlar kapsamında işlenen kişisel verileriniz; </w:t>
      </w:r>
      <w:proofErr w:type="spellStart"/>
      <w:r w:rsidRPr="00AC60E6">
        <w:rPr>
          <w:rFonts w:eastAsia="Times New Roman" w:cstheme="minorHAnsi"/>
          <w:sz w:val="24"/>
          <w:szCs w:val="24"/>
          <w:lang w:eastAsia="tr-TR"/>
        </w:rPr>
        <w:t>KVKK’da</w:t>
      </w:r>
      <w:proofErr w:type="spellEnd"/>
      <w:r w:rsidRPr="00AC60E6">
        <w:rPr>
          <w:rFonts w:eastAsia="Times New Roman" w:cstheme="minorHAnsi"/>
          <w:sz w:val="24"/>
          <w:szCs w:val="24"/>
          <w:lang w:eastAsia="tr-TR"/>
        </w:rPr>
        <w:t xml:space="preserve"> öngörülen temel ilkelere uygun olarak ve </w:t>
      </w:r>
      <w:proofErr w:type="spellStart"/>
      <w:r w:rsidRPr="00AC60E6">
        <w:rPr>
          <w:rFonts w:eastAsia="Times New Roman" w:cstheme="minorHAnsi"/>
          <w:sz w:val="24"/>
          <w:szCs w:val="24"/>
          <w:lang w:eastAsia="tr-TR"/>
        </w:rPr>
        <w:t>KVKK’nın</w:t>
      </w:r>
      <w:proofErr w:type="spellEnd"/>
      <w:r w:rsidRPr="00AC60E6">
        <w:rPr>
          <w:rFonts w:eastAsia="Times New Roman" w:cstheme="minorHAnsi"/>
          <w:sz w:val="24"/>
          <w:szCs w:val="24"/>
          <w:lang w:eastAsia="tr-TR"/>
        </w:rPr>
        <w:t xml:space="preserve"> 8. ve 9. maddelerinde belirtilen kişisel veri işleme şartları ve amaçları dâhilinde,</w:t>
      </w:r>
    </w:p>
    <w:p w:rsidR="00EB46C4" w:rsidRPr="00AC60E6" w:rsidRDefault="00EB46C4" w:rsidP="00EB46C4">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Kanuni yükümlülüklerimizi yerine getirmek hukuki sebebiyle yetki kamu kuruluşlarına,</w:t>
      </w:r>
    </w:p>
    <w:p w:rsidR="00EB46C4" w:rsidRPr="00AC60E6" w:rsidRDefault="00EB46C4" w:rsidP="00EB46C4">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•Ürün ve hizmetlerin sağlanabilmesi amacıyla sınırlı olarak tedarikçilerimize, alt yüklenicilerimize, bağlı iştiraklerimize, işbirliği halinde olduğumuz kurum ve kuruluşlara</w:t>
      </w:r>
    </w:p>
    <w:p w:rsidR="00EB46C4" w:rsidRPr="00AC60E6" w:rsidRDefault="00EB46C4" w:rsidP="00EB46C4">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Sözleşmenin ifası hukuki sebebi ihale yapılan şirketlere,</w:t>
      </w:r>
    </w:p>
    <w:p w:rsidR="00EB46C4" w:rsidRPr="00AC60E6" w:rsidRDefault="00EB46C4" w:rsidP="00EB46C4">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Acil tıbbi müdahaleler ve iş sağlığı ve güvenliği yükümlülüklerini yerine getirmek amacıyla hastaneler ve sağlık kuruluşlarıyla,</w:t>
      </w:r>
    </w:p>
    <w:p w:rsidR="00EB46C4" w:rsidRPr="00AC60E6" w:rsidRDefault="00EB46C4" w:rsidP="00EB46C4">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 xml:space="preserve">•Yurtiçinde bulunan depolama, arşivleme, bilişim teknolojileri desteği (sunucu, </w:t>
      </w:r>
      <w:proofErr w:type="spellStart"/>
      <w:r w:rsidRPr="00AC60E6">
        <w:rPr>
          <w:rFonts w:eastAsia="Times New Roman" w:cstheme="minorHAnsi"/>
          <w:sz w:val="24"/>
          <w:szCs w:val="24"/>
          <w:lang w:eastAsia="tr-TR"/>
        </w:rPr>
        <w:t>hosting</w:t>
      </w:r>
      <w:proofErr w:type="spellEnd"/>
      <w:r w:rsidRPr="00AC60E6">
        <w:rPr>
          <w:rFonts w:eastAsia="Times New Roman" w:cstheme="minorHAnsi"/>
          <w:sz w:val="24"/>
          <w:szCs w:val="24"/>
          <w:lang w:eastAsia="tr-TR"/>
        </w:rPr>
        <w:t>, program, bulut bilişim), güvenlik, çağrı merkezi, satış, pazarlama gibi alanlarda dışarıdan hizmet alınan üçüncü kişilerle,</w:t>
      </w:r>
    </w:p>
    <w:p w:rsidR="00144EC7" w:rsidRPr="00AC60E6" w:rsidRDefault="00EB46C4" w:rsidP="00EB46C4">
      <w:p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•İlgili mevzuatlar ve hukuki yükümlülüklerimiz gereğince resmi kurumlarla aktarılabilmektedir.</w:t>
      </w:r>
    </w:p>
    <w:p w:rsidR="007E25E8" w:rsidRPr="00AC60E6" w:rsidRDefault="00B040CD" w:rsidP="007E25E8">
      <w:pPr>
        <w:spacing w:after="100" w:afterAutospacing="1" w:line="240" w:lineRule="auto"/>
        <w:jc w:val="both"/>
        <w:rPr>
          <w:rFonts w:eastAsia="Times New Roman" w:cstheme="minorHAnsi"/>
          <w:sz w:val="24"/>
          <w:szCs w:val="24"/>
          <w:lang w:eastAsia="tr-TR"/>
        </w:rPr>
      </w:pPr>
      <w:r w:rsidRPr="00AC60E6">
        <w:rPr>
          <w:rFonts w:eastAsia="Times New Roman" w:cstheme="minorHAnsi"/>
          <w:bCs/>
          <w:sz w:val="24"/>
          <w:szCs w:val="24"/>
          <w:lang w:eastAsia="tr-TR"/>
        </w:rPr>
        <w:t>5</w:t>
      </w:r>
      <w:r w:rsidR="007E25E8" w:rsidRPr="00AC60E6">
        <w:rPr>
          <w:rFonts w:eastAsia="Times New Roman" w:cstheme="minorHAnsi"/>
          <w:bCs/>
          <w:sz w:val="24"/>
          <w:szCs w:val="24"/>
          <w:lang w:eastAsia="tr-TR"/>
        </w:rPr>
        <w:t>. İlgili Kişinin Hakları</w:t>
      </w:r>
    </w:p>
    <w:p w:rsidR="00B040CD" w:rsidRPr="00AC60E6" w:rsidRDefault="007E25E8" w:rsidP="00D5024E">
      <w:pPr>
        <w:spacing w:after="100" w:afterAutospacing="1" w:line="240" w:lineRule="auto"/>
        <w:ind w:firstLine="465"/>
        <w:jc w:val="both"/>
        <w:rPr>
          <w:rFonts w:eastAsia="Times New Roman" w:cstheme="minorHAnsi"/>
          <w:sz w:val="24"/>
          <w:szCs w:val="24"/>
          <w:lang w:eastAsia="tr-TR"/>
        </w:rPr>
      </w:pPr>
      <w:r w:rsidRPr="00AC60E6">
        <w:rPr>
          <w:rFonts w:eastAsia="Times New Roman" w:cstheme="minorHAnsi"/>
          <w:sz w:val="24"/>
          <w:szCs w:val="24"/>
          <w:lang w:eastAsia="tr-TR"/>
        </w:rPr>
        <w:t>Belediye bünyesinde kişisel verisi işlenen gerçek kişiler Kanun'un 11. maddesi uyarıca aşağıdaki haklara sahiptirler:</w:t>
      </w:r>
    </w:p>
    <w:p w:rsidR="00B040CD" w:rsidRPr="00AC60E6"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Kişisel verisinin işlenip işlenmediğini öğrenme,</w:t>
      </w:r>
    </w:p>
    <w:p w:rsidR="00B040CD" w:rsidRPr="00AC60E6"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Kişisel verileri işlenmişse buna ilişkin bilgi talep etme,</w:t>
      </w:r>
    </w:p>
    <w:p w:rsidR="00B040CD" w:rsidRPr="00AC60E6"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lastRenderedPageBreak/>
        <w:t>Kişisel verilerin işlenme amacını ve bunların amacına uygun kullanılıp kullanılmadığını öğrenme,</w:t>
      </w:r>
    </w:p>
    <w:p w:rsidR="00B040CD" w:rsidRPr="00AC60E6"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Yurt içinde veya yurt dışında kişisel verilerin aktarıldığı üçüncü kişileri bilme,</w:t>
      </w:r>
    </w:p>
    <w:p w:rsidR="00B040CD" w:rsidRPr="00AC60E6"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Kişisel verilerin eksik veya yanlış işlenmiş olması halinde bunların düzeltilmesini isteme ve bu kapsamda yapılan işlemin kişisel verilerin aktarıldığı üçüncü kişilere bildirilmesini isteme,</w:t>
      </w:r>
    </w:p>
    <w:p w:rsidR="00B040CD" w:rsidRPr="00AC60E6"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B040CD" w:rsidRPr="00AC60E6"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İşlenen verilerin münhasıran otomatik sistemler vasıtasıyla analiz edilmesi suretiyle kişinin kendisi aleyhine bir sonucun ortaya çıkmasına itiraz etme,</w:t>
      </w:r>
    </w:p>
    <w:p w:rsidR="00B040CD" w:rsidRPr="00AC60E6" w:rsidRDefault="007E25E8" w:rsidP="007E25E8">
      <w:pPr>
        <w:pStyle w:val="ListeParagraf"/>
        <w:numPr>
          <w:ilvl w:val="0"/>
          <w:numId w:val="3"/>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Kişisel verilerin kanuna aykırı olarak işlenmesi sebebiyle zarara uğraması halinde</w:t>
      </w:r>
      <w:r w:rsidR="00B040CD" w:rsidRPr="00AC60E6">
        <w:rPr>
          <w:rFonts w:eastAsia="Times New Roman" w:cstheme="minorHAnsi"/>
          <w:sz w:val="24"/>
          <w:szCs w:val="24"/>
          <w:lang w:eastAsia="tr-TR"/>
        </w:rPr>
        <w:t xml:space="preserve"> </w:t>
      </w:r>
      <w:r w:rsidRPr="00AC60E6">
        <w:rPr>
          <w:rFonts w:eastAsia="Times New Roman" w:cstheme="minorHAnsi"/>
          <w:sz w:val="24"/>
          <w:szCs w:val="24"/>
          <w:lang w:eastAsia="tr-TR"/>
        </w:rPr>
        <w:t>zararın giderilmesini talep etme</w:t>
      </w:r>
      <w:r w:rsidR="00B040CD" w:rsidRPr="00AC60E6">
        <w:rPr>
          <w:rFonts w:eastAsia="Times New Roman" w:cstheme="minorHAnsi"/>
          <w:sz w:val="24"/>
          <w:szCs w:val="24"/>
          <w:lang w:eastAsia="tr-TR"/>
        </w:rPr>
        <w:t>.</w:t>
      </w:r>
    </w:p>
    <w:p w:rsidR="007E25E8" w:rsidRPr="00AC60E6" w:rsidRDefault="007E25E8" w:rsidP="007E25E8">
      <w:pPr>
        <w:pStyle w:val="ListeParagraf"/>
        <w:numPr>
          <w:ilvl w:val="0"/>
          <w:numId w:val="3"/>
        </w:numPr>
        <w:spacing w:after="100" w:afterAutospacing="1" w:line="240" w:lineRule="auto"/>
        <w:jc w:val="both"/>
        <w:rPr>
          <w:rFonts w:eastAsia="Times New Roman" w:cstheme="minorHAnsi"/>
          <w:sz w:val="24"/>
          <w:szCs w:val="24"/>
          <w:lang w:eastAsia="tr-TR"/>
        </w:rPr>
      </w:pPr>
      <w:r w:rsidRPr="00AC60E6">
        <w:rPr>
          <w:rFonts w:eastAsia="Times New Roman" w:cstheme="minorHAnsi"/>
          <w:sz w:val="24"/>
          <w:szCs w:val="24"/>
          <w:lang w:eastAsia="tr-TR"/>
        </w:rPr>
        <w:t>İlgili</w:t>
      </w:r>
      <w:r w:rsidR="00B040CD" w:rsidRPr="00AC60E6">
        <w:rPr>
          <w:rFonts w:eastAsia="Times New Roman" w:cstheme="minorHAnsi"/>
          <w:sz w:val="24"/>
          <w:szCs w:val="24"/>
          <w:lang w:eastAsia="tr-TR"/>
        </w:rPr>
        <w:t xml:space="preserve"> </w:t>
      </w:r>
      <w:r w:rsidRPr="00AC60E6">
        <w:rPr>
          <w:rFonts w:eastAsia="Times New Roman" w:cstheme="minorHAnsi"/>
          <w:sz w:val="24"/>
          <w:szCs w:val="24"/>
          <w:lang w:eastAsia="tr-TR"/>
        </w:rPr>
        <w:t>kişi bu haklarına ilişkin taleplerini Veri Sorumlusuna Başvuru Usul ve Esasları Hakkında Tebliğ'e uygun bir şekilde iletebilir. 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w:t>
      </w:r>
      <w:r w:rsidR="007C563E" w:rsidRPr="00AC60E6">
        <w:rPr>
          <w:rFonts w:eastAsia="Times New Roman" w:cstheme="minorHAnsi"/>
          <w:sz w:val="24"/>
          <w:szCs w:val="24"/>
          <w:lang w:eastAsia="tr-TR"/>
        </w:rPr>
        <w:t xml:space="preserve"> </w:t>
      </w:r>
      <w:r w:rsidRPr="00AC60E6">
        <w:rPr>
          <w:rFonts w:eastAsia="Times New Roman" w:cstheme="minorHAnsi"/>
          <w:sz w:val="24"/>
          <w:szCs w:val="24"/>
          <w:lang w:eastAsia="tr-TR"/>
        </w:rPr>
        <w:t>Kamuoyuna saygılarımızla arz olunur.</w:t>
      </w:r>
    </w:p>
    <w:p w:rsidR="006D4146" w:rsidRPr="00AC60E6" w:rsidRDefault="006D4146" w:rsidP="006D4146">
      <w:pPr>
        <w:spacing w:after="100" w:afterAutospacing="1" w:line="240" w:lineRule="auto"/>
        <w:ind w:left="465"/>
        <w:jc w:val="both"/>
        <w:rPr>
          <w:rFonts w:eastAsia="Times New Roman" w:cstheme="minorHAnsi"/>
          <w:sz w:val="24"/>
          <w:szCs w:val="24"/>
          <w:lang w:eastAsia="tr-TR"/>
        </w:rPr>
      </w:pPr>
      <w:r w:rsidRPr="00AC60E6">
        <w:rPr>
          <w:rFonts w:eastAsia="Times New Roman" w:cstheme="minorHAnsi"/>
          <w:sz w:val="24"/>
          <w:szCs w:val="24"/>
          <w:lang w:eastAsia="tr-TR"/>
        </w:rPr>
        <w:t>Det</w:t>
      </w:r>
      <w:r w:rsidR="00075FAC" w:rsidRPr="00AC60E6">
        <w:rPr>
          <w:rFonts w:eastAsia="Times New Roman" w:cstheme="minorHAnsi"/>
          <w:sz w:val="24"/>
          <w:szCs w:val="24"/>
          <w:lang w:eastAsia="tr-TR"/>
        </w:rPr>
        <w:t xml:space="preserve">aylı bilgi </w:t>
      </w:r>
      <w:proofErr w:type="gramStart"/>
      <w:r w:rsidR="00075FAC" w:rsidRPr="00AC60E6">
        <w:rPr>
          <w:rFonts w:eastAsia="Times New Roman" w:cstheme="minorHAnsi"/>
          <w:sz w:val="24"/>
          <w:szCs w:val="24"/>
          <w:lang w:eastAsia="tr-TR"/>
        </w:rPr>
        <w:t xml:space="preserve">için  </w:t>
      </w:r>
      <w:r w:rsidR="00075FAC" w:rsidRPr="00AC60E6">
        <w:rPr>
          <w:rFonts w:cstheme="minorHAnsi"/>
          <w:bCs/>
          <w:sz w:val="24"/>
          <w:szCs w:val="24"/>
        </w:rPr>
        <w:t>taskopru</w:t>
      </w:r>
      <w:proofErr w:type="gramEnd"/>
      <w:r w:rsidR="00075FAC" w:rsidRPr="00AC60E6">
        <w:rPr>
          <w:rFonts w:cstheme="minorHAnsi"/>
          <w:bCs/>
          <w:sz w:val="24"/>
          <w:szCs w:val="24"/>
        </w:rPr>
        <w:t>.bel.tr</w:t>
      </w:r>
      <w:r w:rsidRPr="00AC60E6">
        <w:rPr>
          <w:rFonts w:eastAsia="Times New Roman" w:cstheme="minorHAnsi"/>
          <w:sz w:val="24"/>
          <w:szCs w:val="24"/>
          <w:lang w:eastAsia="tr-TR"/>
        </w:rPr>
        <w:t xml:space="preserve"> adresinde bulunan Kişisel Verilerin Korunması ve İşlenmesi Politikamızı inceleyebilirsiniz.</w:t>
      </w:r>
    </w:p>
    <w:sectPr w:rsidR="006D4146" w:rsidRPr="00AC60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BC" w:rsidRDefault="005631BC" w:rsidP="00B040CD">
      <w:pPr>
        <w:spacing w:after="0" w:line="240" w:lineRule="auto"/>
      </w:pPr>
      <w:r>
        <w:separator/>
      </w:r>
    </w:p>
  </w:endnote>
  <w:endnote w:type="continuationSeparator" w:id="0">
    <w:p w:rsidR="005631BC" w:rsidRDefault="005631BC" w:rsidP="00B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58744"/>
      <w:docPartObj>
        <w:docPartGallery w:val="Page Numbers (Bottom of Page)"/>
        <w:docPartUnique/>
      </w:docPartObj>
    </w:sdtPr>
    <w:sdtEndPr/>
    <w:sdtContent>
      <w:sdt>
        <w:sdtPr>
          <w:id w:val="-1769616900"/>
          <w:docPartObj>
            <w:docPartGallery w:val="Page Numbers (Top of Page)"/>
            <w:docPartUnique/>
          </w:docPartObj>
        </w:sdtPr>
        <w:sdtEndPr/>
        <w:sdtContent>
          <w:p w:rsidR="00B040CD" w:rsidRDefault="00B040C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C63910">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63910">
              <w:rPr>
                <w:b/>
                <w:bCs/>
                <w:noProof/>
              </w:rPr>
              <w:t>4</w:t>
            </w:r>
            <w:r>
              <w:rPr>
                <w:b/>
                <w:bCs/>
                <w:sz w:val="24"/>
                <w:szCs w:val="24"/>
              </w:rPr>
              <w:fldChar w:fldCharType="end"/>
            </w:r>
          </w:p>
        </w:sdtContent>
      </w:sdt>
    </w:sdtContent>
  </w:sdt>
  <w:p w:rsidR="00B040CD" w:rsidRDefault="00B040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BC" w:rsidRDefault="005631BC" w:rsidP="00B040CD">
      <w:pPr>
        <w:spacing w:after="0" w:line="240" w:lineRule="auto"/>
      </w:pPr>
      <w:r>
        <w:separator/>
      </w:r>
    </w:p>
  </w:footnote>
  <w:footnote w:type="continuationSeparator" w:id="0">
    <w:p w:rsidR="005631BC" w:rsidRDefault="005631BC" w:rsidP="00B04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5268D"/>
    <w:multiLevelType w:val="hybridMultilevel"/>
    <w:tmpl w:val="48124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402DF8"/>
    <w:multiLevelType w:val="hybridMultilevel"/>
    <w:tmpl w:val="A2422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6E"/>
    <w:rsid w:val="00022B35"/>
    <w:rsid w:val="00057D03"/>
    <w:rsid w:val="000759FD"/>
    <w:rsid w:val="00075FAC"/>
    <w:rsid w:val="00090F11"/>
    <w:rsid w:val="00144EC7"/>
    <w:rsid w:val="00181478"/>
    <w:rsid w:val="001B40E6"/>
    <w:rsid w:val="00296C98"/>
    <w:rsid w:val="002F2F04"/>
    <w:rsid w:val="0030199F"/>
    <w:rsid w:val="00326146"/>
    <w:rsid w:val="00386750"/>
    <w:rsid w:val="004644BD"/>
    <w:rsid w:val="005631BC"/>
    <w:rsid w:val="005E6B6E"/>
    <w:rsid w:val="00631D3C"/>
    <w:rsid w:val="006404C9"/>
    <w:rsid w:val="00694DF2"/>
    <w:rsid w:val="006975C6"/>
    <w:rsid w:val="006C4A01"/>
    <w:rsid w:val="006D4146"/>
    <w:rsid w:val="007409C1"/>
    <w:rsid w:val="00752EB9"/>
    <w:rsid w:val="007C563E"/>
    <w:rsid w:val="007E25E8"/>
    <w:rsid w:val="00824CDD"/>
    <w:rsid w:val="008808F2"/>
    <w:rsid w:val="00923E5B"/>
    <w:rsid w:val="009D2DA3"/>
    <w:rsid w:val="00AC60E6"/>
    <w:rsid w:val="00AE01D3"/>
    <w:rsid w:val="00B0157E"/>
    <w:rsid w:val="00B040CD"/>
    <w:rsid w:val="00B875CA"/>
    <w:rsid w:val="00C63910"/>
    <w:rsid w:val="00CA1DCF"/>
    <w:rsid w:val="00D14E7C"/>
    <w:rsid w:val="00D35AE2"/>
    <w:rsid w:val="00D5024E"/>
    <w:rsid w:val="00DD7908"/>
    <w:rsid w:val="00E87D1D"/>
    <w:rsid w:val="00EB46C4"/>
    <w:rsid w:val="00FF4DA5"/>
    <w:rsid w:val="00FF65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9265"/>
  <w15:chartTrackingRefBased/>
  <w15:docId w15:val="{FC7E4D69-2AE4-4682-890D-660EC837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25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25E8"/>
    <w:rPr>
      <w:b/>
      <w:bCs/>
    </w:rPr>
  </w:style>
  <w:style w:type="paragraph" w:styleId="ListeParagraf">
    <w:name w:val="List Paragraph"/>
    <w:basedOn w:val="Normal"/>
    <w:uiPriority w:val="34"/>
    <w:qFormat/>
    <w:rsid w:val="007E25E8"/>
    <w:pPr>
      <w:ind w:left="720"/>
      <w:contextualSpacing/>
    </w:pPr>
  </w:style>
  <w:style w:type="paragraph" w:styleId="stBilgi">
    <w:name w:val="header"/>
    <w:basedOn w:val="Normal"/>
    <w:link w:val="stBilgiChar"/>
    <w:uiPriority w:val="99"/>
    <w:unhideWhenUsed/>
    <w:rsid w:val="00B04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40CD"/>
  </w:style>
  <w:style w:type="paragraph" w:styleId="AltBilgi">
    <w:name w:val="footer"/>
    <w:basedOn w:val="Normal"/>
    <w:link w:val="AltBilgiChar"/>
    <w:uiPriority w:val="99"/>
    <w:unhideWhenUsed/>
    <w:rsid w:val="00B04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40CD"/>
  </w:style>
  <w:style w:type="character" w:styleId="Kpr">
    <w:name w:val="Hyperlink"/>
    <w:basedOn w:val="VarsaylanParagrafYazTipi"/>
    <w:uiPriority w:val="99"/>
    <w:unhideWhenUsed/>
    <w:rsid w:val="00697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3433">
      <w:bodyDiv w:val="1"/>
      <w:marLeft w:val="0"/>
      <w:marRight w:val="0"/>
      <w:marTop w:val="0"/>
      <w:marBottom w:val="0"/>
      <w:divBdr>
        <w:top w:val="none" w:sz="0" w:space="0" w:color="auto"/>
        <w:left w:val="none" w:sz="0" w:space="0" w:color="auto"/>
        <w:bottom w:val="none" w:sz="0" w:space="0" w:color="auto"/>
        <w:right w:val="none" w:sz="0" w:space="0" w:color="auto"/>
      </w:divBdr>
    </w:div>
    <w:div w:id="1587694184">
      <w:bodyDiv w:val="1"/>
      <w:marLeft w:val="0"/>
      <w:marRight w:val="0"/>
      <w:marTop w:val="0"/>
      <w:marBottom w:val="0"/>
      <w:divBdr>
        <w:top w:val="none" w:sz="0" w:space="0" w:color="auto"/>
        <w:left w:val="none" w:sz="0" w:space="0" w:color="auto"/>
        <w:bottom w:val="none" w:sz="0" w:space="0" w:color="auto"/>
        <w:right w:val="none" w:sz="0" w:space="0" w:color="auto"/>
      </w:divBdr>
    </w:div>
    <w:div w:id="1902981164">
      <w:bodyDiv w:val="1"/>
      <w:marLeft w:val="0"/>
      <w:marRight w:val="0"/>
      <w:marTop w:val="0"/>
      <w:marBottom w:val="0"/>
      <w:divBdr>
        <w:top w:val="none" w:sz="0" w:space="0" w:color="auto"/>
        <w:left w:val="none" w:sz="0" w:space="0" w:color="auto"/>
        <w:bottom w:val="none" w:sz="0" w:space="0" w:color="auto"/>
        <w:right w:val="none" w:sz="0" w:space="0" w:color="auto"/>
      </w:divBdr>
      <w:divsChild>
        <w:div w:id="13457597">
          <w:marLeft w:val="0"/>
          <w:marRight w:val="0"/>
          <w:marTop w:val="0"/>
          <w:marBottom w:val="0"/>
          <w:divBdr>
            <w:top w:val="none" w:sz="0" w:space="0" w:color="auto"/>
            <w:left w:val="none" w:sz="0" w:space="0" w:color="auto"/>
            <w:bottom w:val="none" w:sz="0" w:space="0" w:color="auto"/>
            <w:right w:val="none" w:sz="0" w:space="0" w:color="auto"/>
          </w:divBdr>
        </w:div>
        <w:div w:id="1667782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1180</Words>
  <Characters>6727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7</cp:revision>
  <dcterms:created xsi:type="dcterms:W3CDTF">2022-02-11T08:29:00Z</dcterms:created>
  <dcterms:modified xsi:type="dcterms:W3CDTF">2022-04-22T08:24:00Z</dcterms:modified>
</cp:coreProperties>
</file>